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metadata/core-properties" Target="docProps/core0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306FC" w14:textId="77777777" w:rsidR="009344FA" w:rsidRDefault="00946A51">
      <w:pPr>
        <w:rPr>
          <w:rFonts w:hint="eastAsia"/>
        </w:rPr>
      </w:pPr>
      <w:r>
        <w:t xml:space="preserve">FORMACIÓ A LES FAMÍLIES.  </w:t>
      </w:r>
    </w:p>
    <w:p w14:paraId="5DCFDB0B" w14:textId="77777777" w:rsidR="009344FA" w:rsidRDefault="00946A51">
      <w:pPr>
        <w:rPr>
          <w:rFonts w:hint="eastAsia"/>
        </w:rPr>
      </w:pPr>
      <w:r>
        <w:t xml:space="preserve">FUNDACIÓ </w:t>
      </w:r>
      <w:r>
        <w:t xml:space="preserve">VICKI BERNADET: </w:t>
      </w:r>
      <w:r>
        <w:t>ABÚS SEXUAL INFANTIL. 15.05.24, 16.</w:t>
      </w:r>
      <w:r>
        <w:t>15 h.</w:t>
      </w:r>
      <w:r>
        <w:br/>
        <w:t>Formadora: Mariona Ribas, psicòloga.</w:t>
      </w:r>
      <w:r>
        <w:br/>
      </w:r>
    </w:p>
    <w:p w14:paraId="0A132B9C" w14:textId="77777777" w:rsidR="009344FA" w:rsidRDefault="00946A51">
      <w:pPr>
        <w:rPr>
          <w:rFonts w:hint="eastAsia"/>
        </w:rPr>
      </w:pPr>
      <w:r>
        <w:rPr>
          <w:b/>
          <w:bCs/>
        </w:rPr>
        <w:t>QUÈ ÉS L'ABÚS</w:t>
      </w:r>
      <w:r>
        <w:t xml:space="preserve"> </w:t>
      </w:r>
      <w:r>
        <w:br/>
      </w:r>
    </w:p>
    <w:p w14:paraId="1C7CC7C1" w14:textId="77777777" w:rsidR="009344FA" w:rsidRDefault="00946A51">
      <w:pPr>
        <w:rPr>
          <w:rFonts w:hint="eastAsia"/>
        </w:rPr>
      </w:pPr>
      <w:r>
        <w:t>Tota conducta sexual entre un adult i un menor on no hi hagi consentiment. Fins als 16 anys els/les menors no poden donar consentiment sexual, però el consentiment existeix ja des de petits, i hem de respectar-lo. Consentiment significa comprendre el que està passant i les seves conseqüències, és saber que puc canviar d'idea en qualsevol moment. I saber que les conseqüències de dir que no, no seran negatives per a mi.</w:t>
      </w:r>
      <w:r>
        <w:br/>
      </w:r>
      <w:r>
        <w:br/>
        <w:t>Abús sexual infantil: l’</w:t>
      </w:r>
      <w:r>
        <w:t xml:space="preserve">abusador </w:t>
      </w:r>
      <w:r>
        <w:t>sempre és un adult. Si ocorre entre 2 menors, parlem d'abús sexual entre menors.</w:t>
      </w:r>
      <w:r>
        <w:br/>
        <w:t xml:space="preserve">Tota classe d'abús se sosté per un abús de poder. És abús de poder quan faig alguna cosa que em beneficia, però perjudica l'altre. </w:t>
      </w:r>
      <w:r>
        <w:br/>
        <w:t>Sovint l’</w:t>
      </w:r>
      <w:r>
        <w:t xml:space="preserve">abusador </w:t>
      </w:r>
      <w:r>
        <w:t>està en una posició d’</w:t>
      </w:r>
      <w:r>
        <w:t>autoritat/confiança, i</w:t>
      </w:r>
      <w:r>
        <w:t xml:space="preserve"> utilitza la culpabilitat i el xantatge com a mètode d'acostament. L'abús sexual infantil és un delicte greu en l’àmbit penal, i és un fracàs social.</w:t>
      </w:r>
      <w:r>
        <w:br/>
      </w:r>
      <w:r>
        <w:br/>
        <w:t>A escala europea l'abús sexual n’afecta 1 cada 5 pe</w:t>
      </w:r>
      <w:r>
        <w:t>rsones de 0 a 18 anys, un 20%.</w:t>
      </w:r>
      <w:r>
        <w:br/>
        <w:t>Lema de la Fundació és  «Ajudem a trencar el silenci».</w:t>
      </w:r>
      <w:r>
        <w:br/>
        <w:t xml:space="preserve">90% dels casos no s’explica fins a la vida adulta, amb el que s'estima que la incidència de casos sigui encara més alta. </w:t>
      </w:r>
      <w:r>
        <w:br/>
      </w:r>
      <w:r>
        <w:br/>
        <w:t>Cal recordar que obligar a practicar / visualitzar / presenciar pràctiques sexuals és abús, i pot ser verbal també. Tot el que es fa amb una intenció sexual, és sexual.</w:t>
      </w:r>
      <w:r>
        <w:br/>
      </w:r>
      <w:r>
        <w:br/>
      </w:r>
      <w:r>
        <w:rPr>
          <w:b/>
          <w:bCs/>
        </w:rPr>
        <w:t>FASES DE L’ABÚS</w:t>
      </w:r>
    </w:p>
    <w:p w14:paraId="7A0806E9" w14:textId="77777777" w:rsidR="009344FA" w:rsidRDefault="00946A51">
      <w:pPr>
        <w:rPr>
          <w:rFonts w:hint="eastAsia"/>
        </w:rPr>
      </w:pPr>
      <w:r>
        <w:t xml:space="preserve">1. </w:t>
      </w:r>
      <w:r>
        <w:rPr>
          <w:b/>
          <w:bCs/>
        </w:rPr>
        <w:t>Aproximació/seducció</w:t>
      </w:r>
      <w:r>
        <w:t xml:space="preserve">. </w:t>
      </w:r>
      <w:r>
        <w:t>Manipulació i creació de dependència emocional: regals, fer sentir que ets una persona molt especial. Crear un espai d'exclusió/ aïllament dels altres.</w:t>
      </w:r>
      <w:r>
        <w:br/>
        <w:t>El parany per part de l</w:t>
      </w:r>
      <w:r>
        <w:t>’abusador</w:t>
      </w:r>
      <w:r>
        <w:t xml:space="preserve"> és parlar de "nosaltres", posar els 2 en el mateix pla, quan no és així, </w:t>
      </w:r>
      <w:r>
        <w:t xml:space="preserve">perquè l’abusador </w:t>
      </w:r>
      <w:r>
        <w:t>és un adult exercint poder cap a un menor.</w:t>
      </w:r>
      <w:r>
        <w:br/>
      </w:r>
      <w:r>
        <w:br/>
        <w:t xml:space="preserve">2. </w:t>
      </w:r>
      <w:r>
        <w:rPr>
          <w:b/>
          <w:bCs/>
        </w:rPr>
        <w:t>Interacció sexual abusiva</w:t>
      </w:r>
      <w:r>
        <w:t xml:space="preserve">. Establir </w:t>
      </w:r>
      <w:proofErr w:type="spellStart"/>
      <w:r>
        <w:t>corresponsabilitat</w:t>
      </w:r>
      <w:proofErr w:type="spellEnd"/>
      <w:r>
        <w:t>: a tu també t'agrada, em provoques, mai m'has dit que no. Fer creure que ha estat una decisió compartida i fer-l</w:t>
      </w:r>
      <w:r>
        <w:t>i sentir culpable.</w:t>
      </w:r>
      <w:r>
        <w:br/>
      </w:r>
      <w:r>
        <w:br/>
        <w:t xml:space="preserve">3. </w:t>
      </w:r>
      <w:r>
        <w:rPr>
          <w:b/>
          <w:bCs/>
        </w:rPr>
        <w:t>Instauració del secret</w:t>
      </w:r>
      <w:r>
        <w:t>. L’</w:t>
      </w:r>
      <w:r>
        <w:t>abusador,</w:t>
      </w:r>
      <w:r>
        <w:t xml:space="preserve"> generalment per mitjà d'amenaces, imposa el silenci en el menor. Si el/la menor amenaça amb parlar, llavors comencen les amenaces per part de l</w:t>
      </w:r>
      <w:r>
        <w:t>’abusador</w:t>
      </w:r>
      <w:r>
        <w:t xml:space="preserve">: “ningú et creurà, destruiràs la </w:t>
      </w:r>
      <w:proofErr w:type="spellStart"/>
      <w:r>
        <w:t>família”,"si</w:t>
      </w:r>
      <w:proofErr w:type="spellEnd"/>
      <w:r>
        <w:t xml:space="preserve"> expliques això que HEM fet, la família es trencarà". Per a un </w:t>
      </w:r>
      <w:r>
        <w:t>infant</w:t>
      </w:r>
      <w:r>
        <w:t xml:space="preserve"> de 5 anys la família ho és tot, i els infants se senten culpables d'això i guarden silenci.</w:t>
      </w:r>
      <w:r>
        <w:br/>
      </w:r>
      <w:r>
        <w:br/>
        <w:t xml:space="preserve">4. </w:t>
      </w:r>
      <w:r>
        <w:rPr>
          <w:b/>
          <w:bCs/>
        </w:rPr>
        <w:t>Divulgació</w:t>
      </w:r>
      <w:r>
        <w:t>. Aquesta fase pot o no arribar (molts abusos queden per sempre en el silenci p</w:t>
      </w:r>
      <w:r>
        <w:t>er qüestions socials). En el cas de l'incest, implica una fallida en el sistema familiar, fins a aquest moment en equilibri. Aquesta darrera fase pot ser accidental o premeditada a causa del dolor causat als infants o quan arriba l'adolescència de l'abusat.</w:t>
      </w:r>
      <w:r>
        <w:br/>
      </w:r>
      <w:r>
        <w:br/>
        <w:t xml:space="preserve">5. </w:t>
      </w:r>
      <w:r>
        <w:rPr>
          <w:b/>
          <w:bCs/>
        </w:rPr>
        <w:t>Fase repressiva</w:t>
      </w:r>
      <w:r>
        <w:t xml:space="preserve">. Generalment, després de la divulgació i en el cas de l'incest, la família busca desesperadament un reequilibri per a mantenir la cohesió familiar a qualsevol preu. Per la qual cosa tendeix a negar, o restar-li importància al fet o a </w:t>
      </w:r>
      <w:r>
        <w:t>justificar l'abús, en un intent per seguir com si res hagués succeït.</w:t>
      </w:r>
    </w:p>
    <w:p w14:paraId="20FE03A5" w14:textId="77777777" w:rsidR="009344FA" w:rsidRDefault="009344FA">
      <w:pPr>
        <w:rPr>
          <w:rFonts w:hint="eastAsia"/>
        </w:rPr>
      </w:pPr>
    </w:p>
    <w:p w14:paraId="4BDE931A" w14:textId="77777777" w:rsidR="009344FA" w:rsidRDefault="00946A51">
      <w:pPr>
        <w:rPr>
          <w:rFonts w:hint="eastAsia"/>
          <w:b/>
          <w:bCs/>
        </w:rPr>
      </w:pPr>
      <w:r>
        <w:rPr>
          <w:b/>
          <w:bCs/>
        </w:rPr>
        <w:t>ASPECTES A TENIR EN COMPTE</w:t>
      </w:r>
    </w:p>
    <w:p w14:paraId="34BE3532" w14:textId="77777777" w:rsidR="009344FA" w:rsidRDefault="009344FA">
      <w:pPr>
        <w:rPr>
          <w:rFonts w:hint="eastAsia"/>
          <w:b/>
          <w:bCs/>
        </w:rPr>
      </w:pPr>
    </w:p>
    <w:p w14:paraId="000B9676" w14:textId="77777777" w:rsidR="009344FA" w:rsidRDefault="00946A51">
      <w:pPr>
        <w:numPr>
          <w:ilvl w:val="0"/>
          <w:numId w:val="1"/>
        </w:numPr>
        <w:rPr>
          <w:rFonts w:hint="eastAsia"/>
        </w:rPr>
      </w:pPr>
      <w:r>
        <w:t>Els nens per definició no menteixen.</w:t>
      </w:r>
    </w:p>
    <w:p w14:paraId="5797D16E" w14:textId="77777777" w:rsidR="009344FA" w:rsidRDefault="00946A51">
      <w:pPr>
        <w:numPr>
          <w:ilvl w:val="0"/>
          <w:numId w:val="1"/>
        </w:numPr>
        <w:rPr>
          <w:rFonts w:hint="eastAsia"/>
        </w:rPr>
      </w:pPr>
      <w:r>
        <w:t xml:space="preserve">La gravetat de l'abús l'expressarà la víctima. </w:t>
      </w:r>
    </w:p>
    <w:p w14:paraId="764A5B60" w14:textId="77777777" w:rsidR="009344FA" w:rsidRDefault="00946A51">
      <w:pPr>
        <w:numPr>
          <w:ilvl w:val="0"/>
          <w:numId w:val="1"/>
        </w:numPr>
        <w:rPr>
          <w:rFonts w:hint="eastAsia"/>
        </w:rPr>
      </w:pPr>
      <w:r>
        <w:t>El mateix abús pot perjudicar les víctimes de manera diferent.</w:t>
      </w:r>
    </w:p>
    <w:p w14:paraId="1DA0675D" w14:textId="77777777" w:rsidR="009344FA" w:rsidRDefault="00946A51">
      <w:pPr>
        <w:numPr>
          <w:ilvl w:val="0"/>
          <w:numId w:val="1"/>
        </w:numPr>
        <w:rPr>
          <w:rFonts w:hint="eastAsia"/>
        </w:rPr>
      </w:pPr>
      <w:r>
        <w:t xml:space="preserve">Eines de </w:t>
      </w:r>
      <w:r>
        <w:t>l’abusador:</w:t>
      </w:r>
      <w:r>
        <w:t xml:space="preserve"> la confiança i la manipulació. </w:t>
      </w:r>
    </w:p>
    <w:p w14:paraId="2DAA2D6F" w14:textId="77777777" w:rsidR="009344FA" w:rsidRDefault="00946A51">
      <w:pPr>
        <w:numPr>
          <w:ilvl w:val="0"/>
          <w:numId w:val="1"/>
        </w:numPr>
        <w:rPr>
          <w:rFonts w:hint="eastAsia"/>
        </w:rPr>
      </w:pPr>
      <w:r>
        <w:t>La majoria dels abusos (90%) ocorren en l’</w:t>
      </w:r>
      <w:r>
        <w:t>àmbit familiar</w:t>
      </w:r>
      <w:r>
        <w:t xml:space="preserve"> estricte, allargat (65-70%) o en un cercle de confiança: entorn escolar, monitors, entrenadors, veïns...</w:t>
      </w:r>
    </w:p>
    <w:p w14:paraId="749DBC36" w14:textId="77777777" w:rsidR="009344FA" w:rsidRDefault="009344FA">
      <w:pPr>
        <w:ind w:left="720"/>
        <w:rPr>
          <w:rFonts w:hint="eastAsia"/>
        </w:rPr>
      </w:pPr>
    </w:p>
    <w:p w14:paraId="624A48FE" w14:textId="77777777" w:rsidR="009344FA" w:rsidRDefault="00946A51">
      <w:pPr>
        <w:rPr>
          <w:rFonts w:hint="eastAsia"/>
        </w:rPr>
      </w:pPr>
      <w:r>
        <w:rPr>
          <w:b/>
          <w:bCs/>
        </w:rPr>
        <w:t xml:space="preserve">PREVENCIÓ </w:t>
      </w:r>
    </w:p>
    <w:p w14:paraId="56DF2F55" w14:textId="77777777" w:rsidR="009344FA" w:rsidRDefault="00946A51">
      <w:pPr>
        <w:rPr>
          <w:rFonts w:hint="eastAsia"/>
        </w:rPr>
      </w:pPr>
      <w:r>
        <w:br/>
        <w:t>Cal tenir clar que el risc zero no existeix. Podem prevenir tenint en compte certs aspectes:</w:t>
      </w:r>
      <w:r>
        <w:br/>
      </w:r>
      <w:r>
        <w:br/>
        <w:t xml:space="preserve">1. </w:t>
      </w:r>
      <w:r>
        <w:rPr>
          <w:b/>
          <w:bCs/>
        </w:rPr>
        <w:t>Bona educació afectiu-sexual</w:t>
      </w:r>
      <w:r>
        <w:t>.</w:t>
      </w:r>
      <w:r>
        <w:br/>
        <w:t xml:space="preserve">La informació/educació és poder. La prevenció ens porta a la detecció i un acompanyament precoç. Una gestió precoç pot evitar una </w:t>
      </w:r>
      <w:proofErr w:type="spellStart"/>
      <w:r>
        <w:t>victimització</w:t>
      </w:r>
      <w:proofErr w:type="spellEnd"/>
      <w:r>
        <w:t xml:space="preserve"> successiva, i evitar una desconstrucció personal del menor.</w:t>
      </w:r>
      <w:r>
        <w:br/>
      </w:r>
      <w:r>
        <w:br/>
        <w:t xml:space="preserve">2. </w:t>
      </w:r>
      <w:r>
        <w:rPr>
          <w:b/>
          <w:bCs/>
        </w:rPr>
        <w:t>Actuar/detectar ja la fase d'aproximació</w:t>
      </w:r>
      <w:r>
        <w:t xml:space="preserve">. </w:t>
      </w:r>
      <w:r>
        <w:br/>
        <w:t xml:space="preserve">Ensenyar als nens que si detecten alguna cosa estranya, que els fa sentir rars, han de parlar-ho amb un </w:t>
      </w:r>
      <w:r>
        <w:t>adult</w:t>
      </w:r>
      <w:r>
        <w:t xml:space="preserve"> de referència.</w:t>
      </w:r>
      <w:r>
        <w:br/>
      </w:r>
      <w:r>
        <w:br/>
        <w:t xml:space="preserve">3. </w:t>
      </w:r>
      <w:r>
        <w:rPr>
          <w:b/>
          <w:bCs/>
        </w:rPr>
        <w:t>Conèixer els Drets dels infants per part de la família o entorn proper</w:t>
      </w:r>
      <w:r>
        <w:t>.</w:t>
      </w:r>
    </w:p>
    <w:p w14:paraId="4B27C1C5" w14:textId="77777777" w:rsidR="009344FA" w:rsidRDefault="00946A51">
      <w:pPr>
        <w:rPr>
          <w:rFonts w:hint="eastAsia"/>
        </w:rPr>
      </w:pPr>
      <w:r>
        <w:t>Els infants tenen dret a la vida, a la salut, a l'habitatge, a la protecció, a l'educació, a una identitat, a una informació de qualitat, al joc, a expressar la seva opinió i ser escoltat, a la intimitat, a associar-se, a la no- violència. Proveir no és protegir.</w:t>
      </w:r>
      <w:r>
        <w:br/>
        <w:t>És important ensenyar que tot el cos és íntim i tot el seu cos li pertany, per tant, la gent ha de demanar permís per a besar, abraçar o tocar. L’infant té dret a la intimitat. Per exemple, fer-li provar un xandall enmig d'una botiga perquè hi ha massa cua en els emprovadors és violar la seva intimitat si a més expressa que no vol fer-ho. I les imatges del seu cos són íntimes també.</w:t>
      </w:r>
      <w:r>
        <w:br/>
        <w:t xml:space="preserve">Cal explicar als nostres fills i a les nostres filles quins drets tenen, perquè puguin entendre/ detectar quan algú els està </w:t>
      </w:r>
      <w:r>
        <w:t>violant.</w:t>
      </w:r>
      <w:r>
        <w:br/>
        <w:t xml:space="preserve">Un altre exemple: “Petons de comiat” (d'avis, amics, familiars, etc.): si no volen, no cal obligar-los, això no vol dir que no hagin d'aprendre a dir hola i </w:t>
      </w:r>
      <w:proofErr w:type="spellStart"/>
      <w:r>
        <w:t>adeu</w:t>
      </w:r>
      <w:proofErr w:type="spellEnd"/>
      <w:r>
        <w:t xml:space="preserve">, que és educació. El que cal preservar és el consentiment del menor. La frustració de l'adult ja es gestionarà. </w:t>
      </w:r>
      <w:r>
        <w:br/>
        <w:t>El missatge pel menor és que només han de mostrar afecte quan volen. Ningú els ha d'obligar si no els ve de gust, hem de respectar la seva opinió.</w:t>
      </w:r>
      <w:r>
        <w:br/>
        <w:t xml:space="preserve">Fins i tot si es tracta de </w:t>
      </w:r>
      <w:r>
        <w:t>familiars o persones molt properes del seu entorn.</w:t>
      </w:r>
      <w:r>
        <w:br/>
      </w:r>
    </w:p>
    <w:p w14:paraId="4F418000" w14:textId="77777777" w:rsidR="009344FA" w:rsidRDefault="00946A51">
      <w:pPr>
        <w:rPr>
          <w:rFonts w:hint="eastAsia"/>
        </w:rPr>
      </w:pPr>
      <w:r>
        <w:t xml:space="preserve">→ Consell de lectura: conte infantil </w:t>
      </w:r>
      <w:r>
        <w:rPr>
          <w:b/>
          <w:bCs/>
        </w:rPr>
        <w:t xml:space="preserve">“Ni un </w:t>
      </w:r>
      <w:proofErr w:type="spellStart"/>
      <w:r>
        <w:rPr>
          <w:b/>
          <w:bCs/>
        </w:rPr>
        <w:t>petonet</w:t>
      </w:r>
      <w:proofErr w:type="spellEnd"/>
      <w:r>
        <w:rPr>
          <w:b/>
          <w:bCs/>
        </w:rPr>
        <w:t xml:space="preserve"> a la força”</w:t>
      </w:r>
      <w:r>
        <w:t>.</w:t>
      </w:r>
      <w:r>
        <w:br/>
      </w:r>
      <w:r>
        <w:br/>
        <w:t xml:space="preserve">4. </w:t>
      </w:r>
      <w:r>
        <w:rPr>
          <w:b/>
          <w:bCs/>
        </w:rPr>
        <w:t>Comunicació emocional</w:t>
      </w:r>
      <w:r>
        <w:t xml:space="preserve">. </w:t>
      </w:r>
    </w:p>
    <w:p w14:paraId="1ED86D3F" w14:textId="77777777" w:rsidR="009344FA" w:rsidRDefault="00946A51">
      <w:pPr>
        <w:rPr>
          <w:rFonts w:hint="eastAsia"/>
        </w:rPr>
      </w:pPr>
      <w:r>
        <w:t xml:space="preserve">És important dir als nostres infants que els volem pel que són i no pel que fan. El silenci del menor en casos d'abús és un acte d'amor dels nens, ens protegeixen perquè saben que ens sentiríem molt malament. </w:t>
      </w:r>
      <w:r>
        <w:br/>
        <w:t xml:space="preserve">Hem de poder transmetre’l la importància de la comunicació: el missatge és que si hi ha alguna cosa que et fa sentir rar/ estrany, cerca un adult, i li ho expliques. </w:t>
      </w:r>
      <w:r>
        <w:br/>
        <w:t xml:space="preserve">Treballar les emocions a casa per crear el vocabulari i la capacitat d’expressió d’aquestes. Es pot jugar a casa, per exemple, amb una </w:t>
      </w:r>
      <w:r>
        <w:rPr>
          <w:b/>
          <w:bCs/>
        </w:rPr>
        <w:t>roda de les emocions</w:t>
      </w:r>
      <w:r>
        <w:t xml:space="preserve"> al moment de sopar: avui com t'has sentit (en canvi d'avui que has fet). Tota aquesta comunicació genera un vincle segur i es validen tota mena d'emocions.</w:t>
      </w:r>
      <w:r>
        <w:br/>
      </w:r>
      <w:r>
        <w:br/>
        <w:t xml:space="preserve">5. </w:t>
      </w:r>
      <w:r>
        <w:rPr>
          <w:b/>
          <w:bCs/>
        </w:rPr>
        <w:t xml:space="preserve">Crear una </w:t>
      </w:r>
      <w:r>
        <w:rPr>
          <w:b/>
          <w:bCs/>
        </w:rPr>
        <w:t>xarxa</w:t>
      </w:r>
      <w:r>
        <w:rPr>
          <w:b/>
          <w:bCs/>
        </w:rPr>
        <w:t xml:space="preserve"> social</w:t>
      </w:r>
      <w:r>
        <w:t>, vinc</w:t>
      </w:r>
      <w:r>
        <w:t xml:space="preserve">les segurs, una tribu de persones al nostre voltant on els nostres fills i filles  poden confiar. Una tribu, una </w:t>
      </w:r>
      <w:r>
        <w:t>comunitat que també comparteixi la informació amb nosaltres. Explicar als infants que poden parlar amb confiança amb aquestes persones.</w:t>
      </w:r>
      <w:r>
        <w:br/>
      </w:r>
      <w:r>
        <w:br/>
      </w:r>
      <w:r>
        <w:rPr>
          <w:b/>
          <w:bCs/>
        </w:rPr>
        <w:t xml:space="preserve">CAL TENIR EN COMPTE PER A LA DETECCIÓ </w:t>
      </w:r>
    </w:p>
    <w:p w14:paraId="6FE3DD48" w14:textId="77777777" w:rsidR="009344FA" w:rsidRDefault="00946A51">
      <w:pPr>
        <w:rPr>
          <w:rFonts w:hint="eastAsia"/>
        </w:rPr>
      </w:pPr>
      <w:r>
        <w:br/>
        <w:t>Aspectes com:</w:t>
      </w:r>
    </w:p>
    <w:p w14:paraId="13ACF35E" w14:textId="77777777" w:rsidR="009344FA" w:rsidRDefault="00946A51">
      <w:pPr>
        <w:numPr>
          <w:ilvl w:val="0"/>
          <w:numId w:val="2"/>
        </w:numPr>
        <w:rPr>
          <w:rFonts w:hint="eastAsia"/>
        </w:rPr>
      </w:pPr>
      <w:r>
        <w:t>Conductes sexuals inadequades per la seva edat.</w:t>
      </w:r>
    </w:p>
    <w:p w14:paraId="6D011950" w14:textId="77777777" w:rsidR="009344FA" w:rsidRDefault="00946A51">
      <w:pPr>
        <w:numPr>
          <w:ilvl w:val="0"/>
          <w:numId w:val="2"/>
        </w:numPr>
        <w:rPr>
          <w:rFonts w:hint="eastAsia"/>
        </w:rPr>
      </w:pPr>
      <w:r>
        <w:t xml:space="preserve">Canvi de comportament molt brusc en un temps molt curt: explosions d'ira, </w:t>
      </w:r>
      <w:r>
        <w:t>infants extravertits</w:t>
      </w:r>
      <w:r>
        <w:t xml:space="preserve"> que de sobte es tornen tristos o desconfiats. </w:t>
      </w:r>
    </w:p>
    <w:p w14:paraId="5E350CCB" w14:textId="77777777" w:rsidR="009344FA" w:rsidRDefault="00946A51">
      <w:pPr>
        <w:numPr>
          <w:ilvl w:val="0"/>
          <w:numId w:val="2"/>
        </w:numPr>
        <w:rPr>
          <w:rFonts w:hint="eastAsia"/>
        </w:rPr>
      </w:pPr>
      <w:r>
        <w:t>Somatitzacions</w:t>
      </w:r>
      <w:r>
        <w:t xml:space="preserve"> o trastorns del son. </w:t>
      </w:r>
      <w:r>
        <w:br/>
      </w:r>
    </w:p>
    <w:p w14:paraId="3438B5D1" w14:textId="77777777" w:rsidR="009344FA" w:rsidRDefault="00946A51">
      <w:pPr>
        <w:rPr>
          <w:rFonts w:hint="eastAsia"/>
        </w:rPr>
      </w:pPr>
      <w:r>
        <w:t>Què fem?</w:t>
      </w:r>
      <w:r>
        <w:br/>
        <w:t xml:space="preserve">Preguntem si ha passat alguna cosa. Pot ser que a la primera diguin que no. Esperem una setmana i tornem a preguntar. Si una altra vegada ens diuen que no i que va tot bé, NO PREGUNTAREM MÉS per què si no el nen/la nena s’adonarà que està donant senyals i començarà a dissimular. </w:t>
      </w:r>
      <w:r>
        <w:br/>
        <w:t>Llavors començarem a agafar una distància i observarem: quin dia de la setmana notem el canvi, en quins moments (després d'una extraescolar concreta del col·legi, d'estar a casa d’</w:t>
      </w:r>
      <w:r>
        <w:t>algú,</w:t>
      </w:r>
      <w:r>
        <w:t xml:space="preserve"> de jugar al parc, </w:t>
      </w:r>
      <w:proofErr w:type="spellStart"/>
      <w:r>
        <w:t>etc</w:t>
      </w:r>
      <w:proofErr w:type="spellEnd"/>
      <w:r>
        <w:t>). Fixar-nos  a qui veu</w:t>
      </w:r>
      <w:r>
        <w:t xml:space="preserve"> els dies que es mostra més estrany/a.</w:t>
      </w:r>
      <w:r>
        <w:br/>
        <w:t xml:space="preserve">Fem un diari i ho anotem tot durant un temps de tres setmanes. </w:t>
      </w:r>
      <w:r>
        <w:br/>
        <w:t xml:space="preserve">Si es detecta i hi ha sospita que hi ha alguna cosa més enllà que el nen hagi tingut un mal dia demanem AJUDA. Comencem a parlar amb l'escola, l'entrenador/a, el/la pediatre/a, la </w:t>
      </w:r>
      <w:r>
        <w:t xml:space="preserve">Fundació </w:t>
      </w:r>
      <w:proofErr w:type="spellStart"/>
      <w:r>
        <w:t>Vicki</w:t>
      </w:r>
      <w:proofErr w:type="spellEnd"/>
      <w:r>
        <w:t xml:space="preserve"> </w:t>
      </w:r>
      <w:proofErr w:type="spellStart"/>
      <w:r>
        <w:t>Bernadet</w:t>
      </w:r>
      <w:proofErr w:type="spellEnd"/>
      <w:r>
        <w:t>, etc.</w:t>
      </w:r>
      <w:r>
        <w:br/>
      </w:r>
      <w:r>
        <w:br/>
        <w:t>Q</w:t>
      </w:r>
      <w:r>
        <w:rPr>
          <w:b/>
          <w:bCs/>
        </w:rPr>
        <w:t>UÈ FEM EN CAS DE REVELACIÓ (quan el/la nen/a ens ho explica).</w:t>
      </w:r>
      <w:r>
        <w:br/>
      </w:r>
    </w:p>
    <w:p w14:paraId="7EA3E63E" w14:textId="77777777" w:rsidR="009344FA" w:rsidRDefault="00946A51">
      <w:pPr>
        <w:numPr>
          <w:ilvl w:val="0"/>
          <w:numId w:val="3"/>
        </w:numPr>
        <w:rPr>
          <w:rFonts w:hint="eastAsia"/>
        </w:rPr>
      </w:pPr>
      <w:r>
        <w:t xml:space="preserve">Abans de res mantenir la calma. </w:t>
      </w:r>
    </w:p>
    <w:p w14:paraId="70C4D820" w14:textId="77777777" w:rsidR="009344FA" w:rsidRDefault="00946A51">
      <w:pPr>
        <w:numPr>
          <w:ilvl w:val="0"/>
          <w:numId w:val="3"/>
        </w:numPr>
        <w:rPr>
          <w:rFonts w:hint="eastAsia"/>
        </w:rPr>
      </w:pPr>
      <w:r>
        <w:t xml:space="preserve">Creure al menor i donar-li les gràcies per haver-lo explicat. I dir-li “jo m'ocupo, no estàs sol/a”. </w:t>
      </w:r>
    </w:p>
    <w:p w14:paraId="4AA42A5A" w14:textId="77777777" w:rsidR="009344FA" w:rsidRDefault="00946A51">
      <w:pPr>
        <w:numPr>
          <w:ilvl w:val="0"/>
          <w:numId w:val="3"/>
        </w:numPr>
        <w:rPr>
          <w:rFonts w:hint="eastAsia"/>
        </w:rPr>
      </w:pPr>
      <w:r>
        <w:t xml:space="preserve">No hem de tenir totes les respostes en aquest moment. </w:t>
      </w:r>
    </w:p>
    <w:p w14:paraId="16F999BC" w14:textId="77777777" w:rsidR="009344FA" w:rsidRDefault="00946A51">
      <w:pPr>
        <w:numPr>
          <w:ilvl w:val="0"/>
          <w:numId w:val="3"/>
        </w:numPr>
        <w:rPr>
          <w:rFonts w:hint="eastAsia"/>
        </w:rPr>
      </w:pPr>
      <w:r>
        <w:t xml:space="preserve">No prometre coses que no </w:t>
      </w:r>
      <w:r>
        <w:t>podem complir: “mai veuràs aquesta persona una altra vegada” (no sabem si podem assegurar-ho), o mai hauràs d'explicar-ho una altra vegada.</w:t>
      </w:r>
    </w:p>
    <w:p w14:paraId="008B8F60" w14:textId="77777777" w:rsidR="009344FA" w:rsidRDefault="00946A51">
      <w:pPr>
        <w:numPr>
          <w:ilvl w:val="0"/>
          <w:numId w:val="3"/>
        </w:numPr>
        <w:rPr>
          <w:rFonts w:hint="eastAsia"/>
        </w:rPr>
      </w:pPr>
      <w:r>
        <w:t>Per sobre de tot, protegir al menor.</w:t>
      </w:r>
      <w:r>
        <w:br/>
      </w:r>
    </w:p>
    <w:p w14:paraId="050813B2" w14:textId="77777777" w:rsidR="009344FA" w:rsidRDefault="009344FA">
      <w:pPr>
        <w:rPr>
          <w:rFonts w:hint="eastAsia"/>
        </w:rPr>
      </w:pPr>
    </w:p>
    <w:p w14:paraId="21E84186" w14:textId="77777777" w:rsidR="009344FA" w:rsidRDefault="00946A51">
      <w:pPr>
        <w:rPr>
          <w:rFonts w:hint="eastAsia"/>
          <w:b/>
          <w:bCs/>
        </w:rPr>
      </w:pPr>
      <w:r>
        <w:rPr>
          <w:b/>
          <w:bCs/>
        </w:rPr>
        <w:t>FACTORS DE VULNERABILITAT</w:t>
      </w:r>
    </w:p>
    <w:p w14:paraId="662676F3" w14:textId="77777777" w:rsidR="009344FA" w:rsidRDefault="009344FA">
      <w:pPr>
        <w:rPr>
          <w:rFonts w:hint="eastAsia"/>
        </w:rPr>
      </w:pPr>
    </w:p>
    <w:p w14:paraId="6CAE327C" w14:textId="77777777" w:rsidR="009344FA" w:rsidRDefault="00946A51">
      <w:pPr>
        <w:rPr>
          <w:rFonts w:hint="eastAsia"/>
        </w:rPr>
      </w:pPr>
      <w:r>
        <w:t xml:space="preserve">Poden ser la baixa </w:t>
      </w:r>
      <w:r>
        <w:t>autoestima,</w:t>
      </w:r>
      <w:r>
        <w:t xml:space="preserve"> l’alta dependència emocional, la baixa autonomia personal i la inseguretat o falta de confiança en un mateix.</w:t>
      </w:r>
      <w:r>
        <w:br/>
      </w:r>
      <w:r>
        <w:br/>
      </w:r>
      <w:r>
        <w:t xml:space="preserve">Més informació: Fundació </w:t>
      </w:r>
      <w:proofErr w:type="spellStart"/>
      <w:r>
        <w:t>Vicki</w:t>
      </w:r>
      <w:proofErr w:type="spellEnd"/>
      <w:r>
        <w:t xml:space="preserve"> </w:t>
      </w:r>
      <w:proofErr w:type="spellStart"/>
      <w:r>
        <w:t>Bernadet</w:t>
      </w:r>
      <w:proofErr w:type="spellEnd"/>
      <w:r>
        <w:t xml:space="preserve"> https://fbernadet.org/es/</w:t>
      </w:r>
    </w:p>
    <w:p w14:paraId="71D3BE59" w14:textId="77777777" w:rsidR="009344FA" w:rsidRDefault="009344FA">
      <w:pPr>
        <w:jc w:val="both"/>
        <w:rPr>
          <w:rFonts w:hint="eastAsia"/>
        </w:rPr>
      </w:pPr>
    </w:p>
    <w:sectPr w:rsidR="009344FA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oto Serif CJK SC">
    <w:panose1 w:val="02020400000000000000"/>
    <w:charset w:val="80"/>
    <w:family w:val="roman"/>
    <w:pitch w:val="variable"/>
    <w:sig w:usb0="30000083" w:usb1="2BDF3C10" w:usb2="00000016" w:usb3="00000000" w:csb0="002E0107" w:csb1="00000000"/>
  </w:font>
  <w:font w:name="Lohit Devanagari"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20B0500000000000000"/>
    <w:charset w:val="80"/>
    <w:family w:val="swiss"/>
    <w:pitch w:val="variable"/>
    <w:sig w:usb0="30000083" w:usb1="2BDF3C10" w:usb2="00000016" w:usb3="00000000" w:csb0="002E010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2F6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0985128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562E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28500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851871567">
    <w:abstractNumId w:val="2"/>
  </w:num>
  <w:num w:numId="2" w16cid:durableId="1276332866">
    <w:abstractNumId w:val="0"/>
  </w:num>
  <w:num w:numId="3" w16cid:durableId="1232036657">
    <w:abstractNumId w:val="3"/>
  </w:num>
  <w:num w:numId="4" w16cid:durableId="1740514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4FA"/>
    <w:rsid w:val="003246E3"/>
    <w:rsid w:val="009344FA"/>
    <w:rsid w:val="0094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2F7F2D"/>
  <w15:docId w15:val="{87675C18-2312-7345-864A-B22691DE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ca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Pics">
    <w:name w:val="Pics"/>
    <w:qFormat/>
    <w:rPr>
      <w:rFonts w:ascii="OpenSymbol" w:eastAsia="OpenSymbol" w:hAnsi="OpenSymbol" w:cs="OpenSymbol"/>
    </w:rPr>
  </w:style>
  <w:style w:type="paragraph" w:customStyle="1" w:styleId="Encapalament">
    <w:name w:val="Encapçalament"/>
    <w:basedOn w:val="Normal"/>
    <w:next w:val="Textindependen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xtindependent">
    <w:name w:val="Body Text"/>
    <w:basedOn w:val="Normal"/>
    <w:pPr>
      <w:spacing w:after="140" w:line="276" w:lineRule="auto"/>
    </w:pPr>
  </w:style>
  <w:style w:type="paragraph" w:styleId="Llista">
    <w:name w:val="List"/>
    <w:basedOn w:val="Textindependent"/>
  </w:style>
  <w:style w:type="paragraph" w:styleId="L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1227</Words>
  <Characters>7000</Characters>
  <Application>Microsoft Office Word</Application>
  <DocSecurity>0</DocSecurity>
  <Lines>58</Lines>
  <Paragraphs>16</Paragraphs>
  <ScaleCrop>false</ScaleCrop>
  <Company/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Helena García</cp:lastModifiedBy>
  <cp:revision>2</cp:revision>
  <dcterms:created xsi:type="dcterms:W3CDTF">2025-04-09T18:12:00Z</dcterms:created>
  <dcterms:modified xsi:type="dcterms:W3CDTF">2025-04-09T18:12:00Z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2024-06-03T09:28:44Z</dcterms:created>
  <dc:creator/>
  <dc:description/>
  <dc:language>ca-ES</dc:language>
  <cp:lastModifiedBy/>
  <dcterms:modified xsi:type="dcterms:W3CDTF">2024-06-03T13:53:45Z</dcterms:modified>
  <cp:revision>3</cp:revision>
  <dc:subject/>
  <dc:title/>
</cp:coreProperties>
</file>